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9140"/>
          <w:tab w:val="left" w:leader="none" w:pos="10700"/>
        </w:tabs>
        <w:spacing w:line="240" w:lineRule="auto"/>
        <w:ind w:right="-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046605" cy="76962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5134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7696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9140"/>
          <w:tab w:val="left" w:leader="none" w:pos="10700"/>
        </w:tabs>
        <w:spacing w:line="240" w:lineRule="auto"/>
        <w:ind w:right="-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Resident Facilitator Application: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9140"/>
          <w:tab w:val="left" w:leader="none" w:pos="10700"/>
        </w:tabs>
        <w:spacing w:line="240" w:lineRule="auto"/>
        <w:ind w:right="-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Building Blocks of Kalamazoo 2024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9140"/>
          <w:tab w:val="left" w:leader="none" w:pos="10700"/>
        </w:tabs>
        <w:spacing w:line="240" w:lineRule="auto"/>
        <w:ind w:right="-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9140"/>
          <w:tab w:val="left" w:leader="none" w:pos="10700"/>
        </w:tabs>
        <w:spacing w:line="240" w:lineRule="auto"/>
        <w:ind w:right="-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9140"/>
          <w:tab w:val="left" w:leader="none" w:pos="10700"/>
        </w:tabs>
        <w:spacing w:line="240" w:lineRule="auto"/>
        <w:ind w:right="-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Name:__________________________      Phone number:____________________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9140"/>
          <w:tab w:val="left" w:leader="none" w:pos="10700"/>
        </w:tabs>
        <w:spacing w:line="240" w:lineRule="auto"/>
        <w:ind w:right="-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9140"/>
          <w:tab w:val="left" w:leader="none" w:pos="10700"/>
        </w:tabs>
        <w:spacing w:line="240" w:lineRule="auto"/>
        <w:ind w:right="-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Residing Neighborhood:__________________________</w:t>
      </w:r>
    </w:p>
    <w:p w:rsidR="00000000" w:rsidDel="00000000" w:rsidP="00000000" w:rsidRDefault="00000000" w:rsidRPr="00000000" w14:paraId="00000009">
      <w:pPr>
        <w:tabs>
          <w:tab w:val="left" w:leader="none" w:pos="9140"/>
          <w:tab w:val="left" w:leader="none" w:pos="10700"/>
        </w:tabs>
        <w:spacing w:line="240" w:lineRule="auto"/>
        <w:ind w:right="-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140"/>
          <w:tab w:val="left" w:leader="none" w:pos="10700"/>
        </w:tabs>
        <w:spacing w:line="240" w:lineRule="auto"/>
        <w:ind w:right="-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you live on a block applying to the 2024 Catalyst Program?________________</w:t>
      </w:r>
    </w:p>
    <w:p w:rsidR="00000000" w:rsidDel="00000000" w:rsidP="00000000" w:rsidRDefault="00000000" w:rsidRPr="00000000" w14:paraId="0000000B">
      <w:pPr>
        <w:tabs>
          <w:tab w:val="left" w:leader="none" w:pos="9140"/>
          <w:tab w:val="left" w:leader="none" w:pos="10700"/>
        </w:tabs>
        <w:spacing w:line="240" w:lineRule="auto"/>
        <w:ind w:right="-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9140"/>
          <w:tab w:val="left" w:leader="none" w:pos="10700"/>
        </w:tabs>
        <w:spacing w:line="240" w:lineRule="auto"/>
        <w:ind w:right="-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not, which neighborhoods are you interested in working in?_____________________</w:t>
      </w:r>
    </w:p>
    <w:p w:rsidR="00000000" w:rsidDel="00000000" w:rsidP="00000000" w:rsidRDefault="00000000" w:rsidRPr="00000000" w14:paraId="0000000D">
      <w:pPr>
        <w:tabs>
          <w:tab w:val="left" w:leader="none" w:pos="9140"/>
          <w:tab w:val="left" w:leader="none" w:pos="10700"/>
        </w:tabs>
        <w:spacing w:line="240" w:lineRule="auto"/>
        <w:ind w:right="-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140"/>
          <w:tab w:val="left" w:leader="none" w:pos="10700"/>
        </w:tabs>
        <w:spacing w:line="240" w:lineRule="auto"/>
        <w:ind w:right="-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selected as a Resident Facilitator, I agree to abide by the following guidelines as stated below: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tabs>
          <w:tab w:val="left" w:leader="none" w:pos="9140"/>
          <w:tab w:val="left" w:leader="none" w:pos="10700"/>
        </w:tabs>
        <w:spacing w:line="240" w:lineRule="auto"/>
        <w:ind w:left="360" w:right="-2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Embrace the Building Blocks vision and mission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tabs>
          <w:tab w:val="left" w:leader="none" w:pos="9140"/>
          <w:tab w:val="left" w:leader="none" w:pos="10700"/>
        </w:tabs>
        <w:spacing w:line="240" w:lineRule="auto"/>
        <w:ind w:left="360" w:right="-2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Recruit residents in accordance with Building Blocks’ non-discrimination policy.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tabs>
          <w:tab w:val="left" w:leader="none" w:pos="9140"/>
          <w:tab w:val="left" w:leader="none" w:pos="10700"/>
        </w:tabs>
        <w:spacing w:line="240" w:lineRule="auto"/>
        <w:ind w:left="360" w:right="-2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Conduct </w:t>
      </w:r>
      <w:r w:rsidDel="00000000" w:rsidR="00000000" w:rsidRPr="00000000">
        <w:rPr>
          <w:i w:val="1"/>
          <w:sz w:val="24"/>
          <w:szCs w:val="24"/>
          <w:rtl w:val="0"/>
        </w:rPr>
        <w:t xml:space="preserve">at least</w:t>
      </w:r>
      <w:r w:rsidDel="00000000" w:rsidR="00000000" w:rsidRPr="00000000">
        <w:rPr>
          <w:sz w:val="24"/>
          <w:szCs w:val="24"/>
          <w:rtl w:val="0"/>
        </w:rPr>
        <w:t xml:space="preserve"> three collective planning sessions with participating residents.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tabs>
          <w:tab w:val="left" w:leader="none" w:pos="9140"/>
          <w:tab w:val="left" w:leader="none" w:pos="10700"/>
        </w:tabs>
        <w:spacing w:line="240" w:lineRule="auto"/>
        <w:ind w:left="360" w:right="-2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Conduct </w:t>
      </w:r>
      <w:r w:rsidDel="00000000" w:rsidR="00000000" w:rsidRPr="00000000">
        <w:rPr>
          <w:i w:val="1"/>
          <w:sz w:val="24"/>
          <w:szCs w:val="24"/>
          <w:rtl w:val="0"/>
        </w:rPr>
        <w:t xml:space="preserve">at least </w:t>
      </w:r>
      <w:r w:rsidDel="00000000" w:rsidR="00000000" w:rsidRPr="00000000">
        <w:rPr>
          <w:sz w:val="24"/>
          <w:szCs w:val="24"/>
          <w:rtl w:val="0"/>
        </w:rPr>
        <w:t xml:space="preserve">two or more collective work activities.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tabs>
          <w:tab w:val="left" w:leader="none" w:pos="9140"/>
          <w:tab w:val="left" w:leader="none" w:pos="10700"/>
        </w:tabs>
        <w:spacing w:line="240" w:lineRule="auto"/>
        <w:ind w:left="360" w:right="-2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Assist residents in planning a celebration meal at the end of the program.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tabs>
          <w:tab w:val="left" w:leader="none" w:pos="9140"/>
          <w:tab w:val="left" w:leader="none" w:pos="10700"/>
        </w:tabs>
        <w:spacing w:line="240" w:lineRule="auto"/>
        <w:ind w:left="360" w:right="-2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sufficient support to administer each project.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tabs>
          <w:tab w:val="left" w:leader="none" w:pos="9140"/>
          <w:tab w:val="left" w:leader="none" w:pos="10700"/>
        </w:tabs>
        <w:spacing w:line="240" w:lineRule="auto"/>
        <w:ind w:left="360" w:right="-2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Participate in Building Blocks weekly sessions with BB staff.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tabs>
          <w:tab w:val="left" w:leader="none" w:pos="9140"/>
          <w:tab w:val="left" w:leader="none" w:pos="10700"/>
        </w:tabs>
        <w:spacing w:line="240" w:lineRule="auto"/>
        <w:ind w:left="360" w:right="-20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an accurate and completed final report including a prescription of projects completed and number of volunteer hours conducted on site.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9140"/>
          <w:tab w:val="left" w:leader="none" w:pos="10700"/>
        </w:tabs>
        <w:spacing w:line="240" w:lineRule="auto"/>
        <w:ind w:right="-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9140"/>
          <w:tab w:val="left" w:leader="none" w:pos="10700"/>
        </w:tabs>
        <w:spacing w:line="240" w:lineRule="auto"/>
        <w:ind w:right="-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Selection Criteria: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tabs>
          <w:tab w:val="left" w:leader="none" w:pos="9140"/>
          <w:tab w:val="left" w:leader="none" w:pos="10700"/>
        </w:tabs>
        <w:spacing w:line="240" w:lineRule="auto"/>
        <w:ind w:left="720" w:right="-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Interpersonal skills: </w:t>
      </w:r>
      <w:r w:rsidDel="00000000" w:rsidR="00000000" w:rsidRPr="00000000">
        <w:rPr>
          <w:sz w:val="24"/>
          <w:szCs w:val="24"/>
          <w:rtl w:val="0"/>
        </w:rPr>
        <w:t xml:space="preserve">Ability to communicate and successfully build positive relationships with a diverse group of participating residents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tabs>
          <w:tab w:val="left" w:leader="none" w:pos="9140"/>
          <w:tab w:val="left" w:leader="none" w:pos="10700"/>
        </w:tabs>
        <w:spacing w:line="240" w:lineRule="auto"/>
        <w:ind w:left="720" w:right="-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Planning skills:</w:t>
      </w:r>
      <w:r w:rsidDel="00000000" w:rsidR="00000000" w:rsidRPr="00000000">
        <w:rPr>
          <w:sz w:val="24"/>
          <w:szCs w:val="24"/>
          <w:rtl w:val="0"/>
        </w:rPr>
        <w:t xml:space="preserve"> Ability to develop clear and detailed agendas, and plans to conduct successful resident meetings and community work days.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tabs>
          <w:tab w:val="left" w:leader="none" w:pos="9140"/>
          <w:tab w:val="left" w:leader="none" w:pos="10700"/>
        </w:tabs>
        <w:spacing w:line="240" w:lineRule="auto"/>
        <w:ind w:left="720" w:right="-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Organizing skills:</w:t>
      </w:r>
      <w:r w:rsidDel="00000000" w:rsidR="00000000" w:rsidRPr="00000000">
        <w:rPr>
          <w:sz w:val="24"/>
          <w:szCs w:val="24"/>
          <w:rtl w:val="0"/>
        </w:rPr>
        <w:t xml:space="preserve"> Ability to maintain and organize participating paperwork and sign- in sheets at every resident meeting and community work day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tabs>
          <w:tab w:val="left" w:leader="none" w:pos="9140"/>
          <w:tab w:val="left" w:leader="none" w:pos="10700"/>
        </w:tabs>
        <w:spacing w:line="240" w:lineRule="auto"/>
        <w:ind w:left="720" w:right="-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Experience: </w:t>
      </w:r>
      <w:r w:rsidDel="00000000" w:rsidR="00000000" w:rsidRPr="00000000">
        <w:rPr>
          <w:sz w:val="24"/>
          <w:szCs w:val="24"/>
          <w:rtl w:val="0"/>
        </w:rPr>
        <w:t xml:space="preserve">Experience successfully completing exterior home improvement and beautification projects as indicated in the Building Blocks Project Booklet.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tabs>
          <w:tab w:val="left" w:leader="none" w:pos="9140"/>
          <w:tab w:val="left" w:leader="none" w:pos="10700"/>
        </w:tabs>
        <w:spacing w:line="240" w:lineRule="auto"/>
        <w:ind w:left="720" w:right="-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Flexibility Schedule: </w:t>
      </w:r>
      <w:r w:rsidDel="00000000" w:rsidR="00000000" w:rsidRPr="00000000">
        <w:rPr>
          <w:sz w:val="24"/>
          <w:szCs w:val="24"/>
          <w:rtl w:val="0"/>
        </w:rPr>
        <w:t xml:space="preserve">Ability to work 3-10 hours on evenings and weekends during the 12 week program.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tabs>
          <w:tab w:val="left" w:leader="none" w:pos="9140"/>
          <w:tab w:val="left" w:leader="none" w:pos="10700"/>
        </w:tabs>
        <w:spacing w:line="240" w:lineRule="auto"/>
        <w:ind w:left="720" w:right="-20" w:hanging="360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9140"/>
          <w:tab w:val="left" w:leader="none" w:pos="10700"/>
        </w:tabs>
        <w:spacing w:line="240" w:lineRule="auto"/>
        <w:ind w:right="-2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below, I indicate understanding of my responsibilities as a Resident Facilitator if I am selected to lead the 2024 Catalyst Program.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9140"/>
          <w:tab w:val="left" w:leader="none" w:pos="10700"/>
        </w:tabs>
        <w:spacing w:line="240" w:lineRule="auto"/>
        <w:ind w:left="720" w:right="-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9140"/>
          <w:tab w:val="left" w:leader="none" w:pos="10700"/>
        </w:tabs>
        <w:spacing w:line="240" w:lineRule="auto"/>
        <w:ind w:left="360" w:right="-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Name:_________________________Signature:____________________________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9140"/>
          <w:tab w:val="left" w:leader="none" w:pos="10700"/>
        </w:tabs>
        <w:spacing w:line="240" w:lineRule="auto"/>
        <w:ind w:right="-2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9140"/>
          <w:tab w:val="left" w:leader="none" w:pos="10700"/>
        </w:tabs>
        <w:spacing w:line="240" w:lineRule="auto"/>
        <w:ind w:right="-2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NOTE: Resident Facilitators are paid stipends ranging from $1,000 to $2,000 based on the number of participating households. Building Blocks pays facilitators ½ of their stipends once complete project proposals are submitted and finalized. Resident facilitators will receive the second ½ of their stipends once a completed Final Report has been submitted.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color w:val="000000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